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55099D11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="00A67093">
        <w:rPr>
          <w:spacing w:val="1"/>
        </w:rPr>
        <w:t xml:space="preserve">(19) </w:t>
      </w:r>
      <w:r w:rsidR="00A67093" w:rsidRPr="00A67093">
        <w:t>9</w:t>
      </w:r>
      <w:r w:rsidR="00A67093">
        <w:t xml:space="preserve"> </w:t>
      </w:r>
      <w:r w:rsidR="00A67093" w:rsidRPr="00A67093">
        <w:t>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6551FDA6" w:rsidR="0062211C" w:rsidRPr="0030425E" w:rsidRDefault="0033418B" w:rsidP="000401D2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112D93">
              <w:rPr>
                <w:rFonts w:ascii="Arial" w:hAnsi="Arial"/>
                <w:b/>
                <w:spacing w:val="-10"/>
                <w:sz w:val="24"/>
              </w:rPr>
              <w:t>1</w:t>
            </w:r>
            <w:r w:rsidR="00473F7B">
              <w:rPr>
                <w:rFonts w:ascii="Arial" w:hAnsi="Arial"/>
                <w:b/>
                <w:spacing w:val="-10"/>
                <w:sz w:val="24"/>
              </w:rPr>
              <w:t>6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330463">
              <w:rPr>
                <w:rFonts w:ascii="Arial" w:hAnsi="Arial"/>
                <w:b/>
                <w:sz w:val="24"/>
              </w:rPr>
              <w:t>0</w:t>
            </w:r>
            <w:r w:rsidR="003B481E">
              <w:rPr>
                <w:rFonts w:ascii="Arial" w:hAnsi="Arial"/>
                <w:b/>
                <w:sz w:val="24"/>
              </w:rPr>
              <w:t>3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</w:t>
            </w:r>
            <w:r w:rsidR="00330463">
              <w:rPr>
                <w:rFonts w:ascii="Arial" w:hAnsi="Arial"/>
                <w:b/>
                <w:sz w:val="24"/>
              </w:rPr>
              <w:t>6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61770839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974CFD">
        <w:t xml:space="preserve"> </w:t>
      </w:r>
      <w:r w:rsidR="00473F7B" w:rsidRPr="00473F7B">
        <w:rPr>
          <w:b/>
          <w:bCs/>
          <w:caps/>
        </w:rPr>
        <w:t>contratação de empresa especializada na prestação de serviços de emissão de laudos cardiológicos à distância, por meio de sistema de telemedicina, para exames de eletrocardiograma (ECG) realizados nas unidades de saúde do Município de Divinolândia/SP</w:t>
      </w:r>
      <w:r w:rsidR="00C53B0F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FEFF6AA" w14:textId="1F911E93" w:rsidR="00FD5C36" w:rsidRPr="008C6372" w:rsidRDefault="00FD5C36" w:rsidP="00FD5C36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EC70984" w14:textId="77777777" w:rsidR="0030425E" w:rsidRDefault="0030425E" w:rsidP="0030425E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3D215161" w14:textId="77777777" w:rsidR="00A67093" w:rsidRDefault="00A67093" w:rsidP="0030425E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A67792C" w14:textId="77777777" w:rsidR="00473F7B" w:rsidRPr="00473F7B" w:rsidRDefault="00473F7B" w:rsidP="00473F7B">
      <w:pPr>
        <w:pStyle w:val="NormalWeb"/>
        <w:spacing w:before="0" w:beforeAutospacing="0" w:after="165" w:afterAutospacing="0"/>
        <w:ind w:left="100"/>
        <w:jc w:val="both"/>
        <w:rPr>
          <w:rFonts w:ascii="Arial MT" w:hAnsi="Arial MT"/>
          <w:color w:val="000000"/>
          <w:sz w:val="27"/>
          <w:szCs w:val="27"/>
        </w:rPr>
      </w:pPr>
      <w:r w:rsidRPr="00473F7B">
        <w:rPr>
          <w:rFonts w:ascii="Arial MT" w:hAnsi="Arial MT" w:cs="Arial"/>
          <w:color w:val="000000"/>
        </w:rPr>
        <w:t>A contratação se faz necessária para garantir a continuidade da oferta de exames de eletrocardiograma à população atendida pela rede municipal de saúde.</w:t>
      </w:r>
    </w:p>
    <w:p w14:paraId="2EA04D6D" w14:textId="77777777" w:rsidR="00473F7B" w:rsidRPr="00473F7B" w:rsidRDefault="00473F7B" w:rsidP="00473F7B">
      <w:pPr>
        <w:pStyle w:val="NormalWeb"/>
        <w:spacing w:before="0" w:beforeAutospacing="0" w:after="165" w:afterAutospacing="0"/>
        <w:ind w:left="100"/>
        <w:jc w:val="both"/>
        <w:rPr>
          <w:rFonts w:ascii="Arial MT" w:hAnsi="Arial MT"/>
          <w:color w:val="000000"/>
          <w:sz w:val="27"/>
          <w:szCs w:val="27"/>
        </w:rPr>
      </w:pPr>
      <w:r w:rsidRPr="00473F7B">
        <w:rPr>
          <w:rFonts w:ascii="Arial MT" w:hAnsi="Arial MT" w:cs="Arial"/>
          <w:color w:val="000000"/>
        </w:rPr>
        <w:t>Embora o Município já possua </w:t>
      </w:r>
      <w:r w:rsidRPr="00473F7B">
        <w:rPr>
          <w:rFonts w:ascii="Arial MT" w:hAnsi="Arial MT" w:cs="Arial"/>
          <w:b/>
          <w:bCs/>
          <w:color w:val="000000"/>
        </w:rPr>
        <w:t>equipamento eletrocardiógrafo e profissionais capacitados para realização do exame</w:t>
      </w:r>
      <w:r w:rsidRPr="00473F7B">
        <w:rPr>
          <w:rFonts w:ascii="Arial MT" w:hAnsi="Arial MT" w:cs="Arial"/>
          <w:color w:val="000000"/>
        </w:rPr>
        <w:t>, não dispõe, em seu quadro funcional, de </w:t>
      </w:r>
      <w:r w:rsidRPr="00473F7B">
        <w:rPr>
          <w:rFonts w:ascii="Arial MT" w:hAnsi="Arial MT" w:cs="Arial"/>
          <w:b/>
          <w:bCs/>
          <w:color w:val="000000"/>
        </w:rPr>
        <w:t>médico especialista em cardiologia disponível para emissão de laudos em tempo hábil</w:t>
      </w:r>
      <w:r w:rsidRPr="00473F7B">
        <w:rPr>
          <w:rFonts w:ascii="Arial MT" w:hAnsi="Arial MT" w:cs="Arial"/>
          <w:color w:val="000000"/>
        </w:rPr>
        <w:t>, o que torna necessária a contratação de empresa especializada para análise dos exames e emissão de laudos médicos.</w:t>
      </w:r>
    </w:p>
    <w:p w14:paraId="56C70A2A" w14:textId="77777777" w:rsidR="00473F7B" w:rsidRPr="00473F7B" w:rsidRDefault="00473F7B" w:rsidP="00473F7B">
      <w:pPr>
        <w:pStyle w:val="NormalWeb"/>
        <w:spacing w:before="0" w:beforeAutospacing="0" w:after="165" w:afterAutospacing="0"/>
        <w:ind w:left="100"/>
        <w:jc w:val="both"/>
        <w:rPr>
          <w:rFonts w:ascii="Arial MT" w:hAnsi="Arial MT"/>
          <w:color w:val="000000"/>
          <w:sz w:val="27"/>
          <w:szCs w:val="27"/>
        </w:rPr>
      </w:pPr>
      <w:r w:rsidRPr="00473F7B">
        <w:rPr>
          <w:rFonts w:ascii="Arial MT" w:hAnsi="Arial MT" w:cs="Arial"/>
          <w:color w:val="000000"/>
        </w:rPr>
        <w:t>A utilização de sistema de telemedicina permite maior agilidade na obtenção dos resultados, contribuindo para:</w:t>
      </w:r>
    </w:p>
    <w:p w14:paraId="2CDDD69C" w14:textId="77777777" w:rsidR="00473F7B" w:rsidRPr="00473F7B" w:rsidRDefault="00473F7B" w:rsidP="00473F7B">
      <w:pPr>
        <w:pStyle w:val="NormalWeb"/>
        <w:spacing w:before="0" w:beforeAutospacing="0" w:after="165" w:afterAutospacing="0"/>
        <w:ind w:left="100"/>
        <w:jc w:val="both"/>
        <w:rPr>
          <w:rFonts w:ascii="Arial MT" w:hAnsi="Arial MT"/>
          <w:color w:val="000000"/>
          <w:sz w:val="27"/>
          <w:szCs w:val="27"/>
        </w:rPr>
      </w:pPr>
      <w:r w:rsidRPr="00473F7B">
        <w:rPr>
          <w:rFonts w:ascii="Arial MT" w:hAnsi="Arial MT" w:cs="Arial"/>
          <w:color w:val="000000"/>
        </w:rPr>
        <w:t>apoio ao diagnóstico clínico dos pacientes;</w:t>
      </w:r>
    </w:p>
    <w:p w14:paraId="557EE0FC" w14:textId="77777777" w:rsidR="00473F7B" w:rsidRPr="00473F7B" w:rsidRDefault="00473F7B" w:rsidP="00473F7B">
      <w:pPr>
        <w:pStyle w:val="NormalWeb"/>
        <w:spacing w:before="0" w:beforeAutospacing="0" w:after="165" w:afterAutospacing="0"/>
        <w:ind w:left="100"/>
        <w:jc w:val="both"/>
        <w:rPr>
          <w:rFonts w:ascii="Arial MT" w:hAnsi="Arial MT"/>
          <w:color w:val="000000"/>
          <w:sz w:val="27"/>
          <w:szCs w:val="27"/>
        </w:rPr>
      </w:pPr>
      <w:r w:rsidRPr="00473F7B">
        <w:rPr>
          <w:rFonts w:ascii="Arial MT" w:hAnsi="Arial MT" w:cs="Arial"/>
          <w:color w:val="000000"/>
        </w:rPr>
        <w:t>acompanhamento de doenças cardiovasculares;</w:t>
      </w:r>
    </w:p>
    <w:p w14:paraId="7F89F3DE" w14:textId="77777777" w:rsidR="00473F7B" w:rsidRPr="00473F7B" w:rsidRDefault="00473F7B" w:rsidP="00473F7B">
      <w:pPr>
        <w:pStyle w:val="NormalWeb"/>
        <w:spacing w:before="0" w:beforeAutospacing="0" w:after="165" w:afterAutospacing="0"/>
        <w:ind w:left="100"/>
        <w:jc w:val="both"/>
        <w:rPr>
          <w:rFonts w:ascii="Arial MT" w:hAnsi="Arial MT"/>
          <w:color w:val="000000"/>
          <w:sz w:val="27"/>
          <w:szCs w:val="27"/>
        </w:rPr>
      </w:pPr>
      <w:r w:rsidRPr="00473F7B">
        <w:rPr>
          <w:rFonts w:ascii="Arial MT" w:hAnsi="Arial MT" w:cs="Arial"/>
          <w:color w:val="000000"/>
        </w:rPr>
        <w:t>tomada de decisão médica mais rápida e segura;</w:t>
      </w:r>
    </w:p>
    <w:p w14:paraId="6A5D810F" w14:textId="77777777" w:rsidR="00473F7B" w:rsidRPr="00473F7B" w:rsidRDefault="00473F7B" w:rsidP="00473F7B">
      <w:pPr>
        <w:pStyle w:val="NormalWeb"/>
        <w:spacing w:before="0" w:beforeAutospacing="0" w:after="165" w:afterAutospacing="0"/>
        <w:ind w:left="100"/>
        <w:jc w:val="both"/>
        <w:rPr>
          <w:rFonts w:ascii="Arial MT" w:hAnsi="Arial MT"/>
          <w:color w:val="000000"/>
          <w:sz w:val="27"/>
          <w:szCs w:val="27"/>
        </w:rPr>
      </w:pPr>
      <w:r w:rsidRPr="00473F7B">
        <w:rPr>
          <w:rFonts w:ascii="Arial MT" w:hAnsi="Arial MT" w:cs="Arial"/>
          <w:color w:val="000000"/>
        </w:rPr>
        <w:t>melhoria da qualidade do atendimento prestado à população.</w:t>
      </w:r>
    </w:p>
    <w:p w14:paraId="202D0E91" w14:textId="77777777" w:rsidR="00473F7B" w:rsidRPr="00473F7B" w:rsidRDefault="00473F7B" w:rsidP="00473F7B">
      <w:pPr>
        <w:pStyle w:val="NormalWeb"/>
        <w:spacing w:before="0" w:beforeAutospacing="0" w:after="165" w:afterAutospacing="0"/>
        <w:ind w:left="100"/>
        <w:jc w:val="both"/>
        <w:rPr>
          <w:rFonts w:ascii="Arial MT" w:hAnsi="Arial MT"/>
          <w:color w:val="000000"/>
          <w:sz w:val="27"/>
          <w:szCs w:val="27"/>
        </w:rPr>
      </w:pPr>
      <w:r w:rsidRPr="00473F7B">
        <w:rPr>
          <w:rFonts w:ascii="Arial MT" w:hAnsi="Arial MT" w:cs="Arial"/>
          <w:color w:val="000000"/>
        </w:rPr>
        <w:t>Destaca-se que as doenças cardiovasculares figuram entre as principais causas de morbidade e mortalidade, sendo fundamental a disponibilização de exames diagnósticos e respectivos laudos para o adequado acompanhamento dos pacientes.</w:t>
      </w:r>
    </w:p>
    <w:p w14:paraId="7B949CA6" w14:textId="77777777" w:rsidR="00473F7B" w:rsidRPr="00473F7B" w:rsidRDefault="00473F7B" w:rsidP="00473F7B">
      <w:pPr>
        <w:pStyle w:val="NormalWeb"/>
        <w:spacing w:before="0" w:beforeAutospacing="0" w:after="165" w:afterAutospacing="0"/>
        <w:ind w:left="100"/>
        <w:jc w:val="both"/>
        <w:rPr>
          <w:rFonts w:ascii="Arial MT" w:hAnsi="Arial MT"/>
          <w:color w:val="000000"/>
          <w:sz w:val="27"/>
          <w:szCs w:val="27"/>
        </w:rPr>
      </w:pPr>
      <w:r w:rsidRPr="00473F7B">
        <w:rPr>
          <w:rFonts w:ascii="Arial MT" w:hAnsi="Arial MT" w:cs="Arial"/>
          <w:color w:val="000000"/>
        </w:rPr>
        <w:t>Assim, a contratação do referido serviço mostra-se essencial para a manutenção e eficiência dos atendimentos realizados pela Secretaria Municipal de Saúde.</w:t>
      </w:r>
    </w:p>
    <w:p w14:paraId="34D4F54A" w14:textId="77777777" w:rsidR="00112D93" w:rsidRPr="00974CFD" w:rsidRDefault="00112D93" w:rsidP="00BE0FE7">
      <w:pPr>
        <w:pStyle w:val="Corpodetexto"/>
        <w:spacing w:before="139" w:line="360" w:lineRule="auto"/>
        <w:ind w:left="101" w:right="173" w:firstLine="619"/>
        <w:jc w:val="both"/>
        <w:rPr>
          <w:lang w:val="pt-BR"/>
        </w:rPr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DC92F5A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330463">
        <w:t>6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13D9AA72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6730DA" w:rsidRPr="00E07BF3">
        <w:rPr>
          <w:sz w:val="24"/>
        </w:rPr>
        <w:t xml:space="preserve">O valor global máximo estimado para contratação será de </w:t>
      </w:r>
      <w:r w:rsidR="006730DA" w:rsidRPr="00E07BF3">
        <w:rPr>
          <w:b/>
          <w:sz w:val="24"/>
        </w:rPr>
        <w:t>R$</w:t>
      </w:r>
      <w:r w:rsidR="00473F7B">
        <w:rPr>
          <w:b/>
          <w:sz w:val="24"/>
        </w:rPr>
        <w:t>7</w:t>
      </w:r>
      <w:r w:rsidR="00C53B0F">
        <w:rPr>
          <w:b/>
          <w:sz w:val="24"/>
        </w:rPr>
        <w:t>.</w:t>
      </w:r>
      <w:r w:rsidR="00473F7B">
        <w:rPr>
          <w:b/>
          <w:sz w:val="24"/>
        </w:rPr>
        <w:t>800</w:t>
      </w:r>
      <w:r w:rsidR="008B3A43">
        <w:rPr>
          <w:b/>
          <w:sz w:val="24"/>
        </w:rPr>
        <w:t>,</w:t>
      </w:r>
      <w:r w:rsidR="00112D93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473F7B">
        <w:rPr>
          <w:b/>
          <w:sz w:val="24"/>
        </w:rPr>
        <w:t>sete</w:t>
      </w:r>
      <w:r w:rsidR="00FD5C36">
        <w:rPr>
          <w:b/>
          <w:sz w:val="24"/>
        </w:rPr>
        <w:t xml:space="preserve"> mil </w:t>
      </w:r>
      <w:r w:rsidR="00473F7B">
        <w:rPr>
          <w:b/>
          <w:sz w:val="24"/>
        </w:rPr>
        <w:t>e oitocentos</w:t>
      </w:r>
      <w:r w:rsidR="00112D93">
        <w:rPr>
          <w:b/>
          <w:sz w:val="24"/>
        </w:rPr>
        <w:t xml:space="preserve"> </w:t>
      </w:r>
      <w:r w:rsidR="00A67093">
        <w:rPr>
          <w:b/>
          <w:sz w:val="24"/>
        </w:rPr>
        <w:t>reais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lastRenderedPageBreak/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007AAE99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112D93">
        <w:rPr>
          <w:rFonts w:ascii="Arial" w:eastAsia="Arial" w:hAnsi="Arial" w:cs="Arial"/>
          <w:b/>
          <w:bCs/>
          <w:sz w:val="24"/>
          <w:szCs w:val="24"/>
        </w:rPr>
        <w:t>1</w:t>
      </w:r>
      <w:r w:rsidR="00473F7B">
        <w:rPr>
          <w:rFonts w:ascii="Arial" w:eastAsia="Arial" w:hAnsi="Arial" w:cs="Arial"/>
          <w:b/>
          <w:bCs/>
          <w:sz w:val="24"/>
          <w:szCs w:val="24"/>
        </w:rPr>
        <w:t>6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330463">
        <w:rPr>
          <w:rFonts w:ascii="Arial" w:eastAsia="Arial" w:hAnsi="Arial" w:cs="Arial"/>
          <w:b/>
          <w:bCs/>
          <w:sz w:val="24"/>
          <w:szCs w:val="24"/>
        </w:rPr>
        <w:t>0</w:t>
      </w:r>
      <w:r w:rsidR="000F1E28">
        <w:rPr>
          <w:rFonts w:ascii="Arial" w:eastAsia="Arial" w:hAnsi="Arial" w:cs="Arial"/>
          <w:b/>
          <w:bCs/>
          <w:sz w:val="24"/>
          <w:szCs w:val="24"/>
        </w:rPr>
        <w:t>3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</w:t>
      </w:r>
      <w:r w:rsidR="00330463">
        <w:rPr>
          <w:rFonts w:ascii="Arial" w:eastAsia="Arial" w:hAnsi="Arial" w:cs="Arial"/>
          <w:b/>
          <w:bCs/>
          <w:sz w:val="24"/>
          <w:szCs w:val="24"/>
        </w:rPr>
        <w:t>6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 xml:space="preserve">Recuperação Judicial apresente </w:t>
      </w:r>
      <w:r w:rsidR="00A52D42">
        <w:rPr>
          <w:sz w:val="24"/>
        </w:rPr>
        <w:lastRenderedPageBreak/>
        <w:t>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lastRenderedPageBreak/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7F9ACA0B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473F7B">
        <w:rPr>
          <w:szCs w:val="22"/>
        </w:rPr>
        <w:t>13</w:t>
      </w:r>
      <w:r w:rsidR="00FD5C36">
        <w:rPr>
          <w:szCs w:val="22"/>
        </w:rPr>
        <w:t xml:space="preserve"> 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473F7B">
        <w:rPr>
          <w:szCs w:val="22"/>
        </w:rPr>
        <w:t>abril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330463">
        <w:rPr>
          <w:szCs w:val="22"/>
        </w:rPr>
        <w:t>6</w:t>
      </w:r>
      <w:r w:rsidR="0033418B" w:rsidRPr="00F108E7">
        <w:rPr>
          <w:szCs w:val="22"/>
        </w:rPr>
        <w:t>.</w:t>
      </w: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1977CA36" w14:textId="77777777" w:rsidR="00473F7B" w:rsidRPr="00473F7B" w:rsidRDefault="00473F7B" w:rsidP="00473F7B">
      <w:pPr>
        <w:pStyle w:val="Corpodetexto"/>
        <w:spacing w:before="1"/>
        <w:rPr>
          <w:rFonts w:ascii="Arial"/>
          <w:b/>
          <w:sz w:val="32"/>
          <w:lang w:val="pt-BR"/>
        </w:rPr>
      </w:pPr>
    </w:p>
    <w:p w14:paraId="2395442C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Órgão: Prefeitura Municipal de Divinolândia – SP</w:t>
      </w:r>
    </w:p>
    <w:p w14:paraId="30651B8F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Unidade Requisitante: Secretaria Municipal de Saúde</w:t>
      </w:r>
    </w:p>
    <w:p w14:paraId="31DF130B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Fundamento Legal: Artigo 75, inciso II, da Lei Federal nº 14.133/2021.</w:t>
      </w:r>
    </w:p>
    <w:p w14:paraId="55EA5B85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1AC5E4F2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1. OBJETO</w:t>
      </w:r>
    </w:p>
    <w:p w14:paraId="34ECD368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Cs/>
          <w:lang w:val="pt-BR"/>
        </w:rPr>
        <w:t>O presente Termo de Referência tem por objeto a contratação de empresa especializada para prestação de serviços de emissão de laudos médicos de exames de eletrocardiograma (ECG), à distância, por meio de sistema de telemedicina, para atendimento das demandas das unidades de saúde do Município de Divinolândia/SP</w:t>
      </w:r>
      <w:r w:rsidRPr="00473F7B">
        <w:rPr>
          <w:b/>
          <w:lang w:val="pt-BR"/>
        </w:rPr>
        <w:t>.</w:t>
      </w:r>
    </w:p>
    <w:p w14:paraId="7C771F29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00F354B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Os exames serão realizados por profissionais da rede municipal de saúde, utilizando equipamento eletrocardiógrafo pertencente ao Município, cabendo à empresa contratada a análise técnica dos exames e emissão dos respectivos laudos médicos especializados.</w:t>
      </w:r>
    </w:p>
    <w:p w14:paraId="1204DA41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5F359BD2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2. JUSTIFICATIVA DA CONTRATAÇÃO</w:t>
      </w:r>
    </w:p>
    <w:p w14:paraId="26A7B31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 contratação do serviço de emissão de laudos de eletrocardiograma faz-se necessária para garantir suporte diagnóstico aos atendimentos realizados nas unidades de saúde do município.</w:t>
      </w:r>
    </w:p>
    <w:p w14:paraId="0A8DB1BA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78E7ED88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Embora o Município disponha de equipamento apropriado para realização dos exames, não possui em seu quadro funcional profissional médico especialista disponível para emissão de laudos em tempo hábil, o que torna necessária a contratação de empresa especializada.</w:t>
      </w:r>
    </w:p>
    <w:p w14:paraId="749066C0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62C2C6C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 utilização de sistema de telemedicina permite maior agilidade na análise dos exames e disponibilização dos laudos, contribuindo para:</w:t>
      </w:r>
    </w:p>
    <w:p w14:paraId="65502026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4DEE2E91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diagnóstico precoce de doenças cardiovasculares;</w:t>
      </w:r>
    </w:p>
    <w:p w14:paraId="457D459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71E2C428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apoio às decisões clínicas dos profissionais de saúde;</w:t>
      </w:r>
    </w:p>
    <w:p w14:paraId="238C35BC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54F622DF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acompanhamento de pacientes com histórico cardíaco;</w:t>
      </w:r>
    </w:p>
    <w:p w14:paraId="01A499FC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2B40B47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melhoria na qualidade dos serviços prestados à população.</w:t>
      </w:r>
    </w:p>
    <w:p w14:paraId="70215525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49CC542E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Dessa forma, a contratação do serviço mostra-se essencial para garantir a continuidade e eficiência da assistência à saúde no município.</w:t>
      </w:r>
    </w:p>
    <w:p w14:paraId="3EC641F3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56DCEDEE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3. FUNDAMENTAÇÃO LEGAL</w:t>
      </w:r>
    </w:p>
    <w:p w14:paraId="74A09774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 contratação será realizada mediante dispensa de licitação, com fundamento no artigo 75, inciso II, da Lei Federal nº 14.133/2021, por se tratar de contratação de serviço de pequeno valor, dentro do limite legal estabelecido.</w:t>
      </w:r>
    </w:p>
    <w:p w14:paraId="4FDF2EBB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4010A3DC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4. QUANTIDADE ESTIMADA</w:t>
      </w:r>
    </w:p>
    <w:p w14:paraId="596B0649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 estimativa de contratação é de até 1.200 (mil e duzentos) laudos de eletrocardiograma, pelo período de 12 meses.</w:t>
      </w:r>
    </w:p>
    <w:p w14:paraId="79DD16C7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31BFBE97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O pagamento será realizado apenas pelos laudos efetivamente emitidos, conforme demanda da Secretaria Municipal de Saúde.</w:t>
      </w:r>
    </w:p>
    <w:p w14:paraId="23FF68B8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186127B9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5. ESPECIFICAÇÃO DO SERVIÇO</w:t>
      </w:r>
    </w:p>
    <w:p w14:paraId="623DA59E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 empresa contratada deverá prestar os seguintes serviços:</w:t>
      </w:r>
    </w:p>
    <w:p w14:paraId="72078E30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6E6C7F1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análise técnica dos exames de eletrocardiograma realizados nas unidades de saúde do município;</w:t>
      </w:r>
    </w:p>
    <w:p w14:paraId="7E912FCE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2E3E81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emissão de laudo médico especializado;</w:t>
      </w:r>
    </w:p>
    <w:p w14:paraId="1C4AECA8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0165B50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disponibilização dos laudos por meio eletrônico;</w:t>
      </w:r>
    </w:p>
    <w:p w14:paraId="35DDEE9C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1E17AB3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suporte técnico para envio e recebimento dos exames.</w:t>
      </w:r>
    </w:p>
    <w:p w14:paraId="0D0F57E9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0AC48B5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Os laudos deverão conter, no mínimo:</w:t>
      </w:r>
    </w:p>
    <w:p w14:paraId="0C6E110A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75905278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identificação do paciente;</w:t>
      </w:r>
    </w:p>
    <w:p w14:paraId="3CB8BB6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15F966C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data e horário do exame;</w:t>
      </w:r>
    </w:p>
    <w:p w14:paraId="1BE7F73F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2D04EC67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/>
          <w:lang w:val="pt-BR"/>
        </w:rPr>
        <w:t xml:space="preserve">· </w:t>
      </w:r>
      <w:r w:rsidRPr="00473F7B">
        <w:rPr>
          <w:bCs/>
          <w:lang w:val="pt-BR"/>
        </w:rPr>
        <w:t>interpretação do exame;</w:t>
      </w:r>
    </w:p>
    <w:p w14:paraId="30EDEDF5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32CE8EDF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conclusão médica;</w:t>
      </w:r>
    </w:p>
    <w:p w14:paraId="394BC3B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A9F76D5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identificação do médico responsável;</w:t>
      </w:r>
    </w:p>
    <w:p w14:paraId="429E83D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56340334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número do CRM do profissional responsável;</w:t>
      </w:r>
    </w:p>
    <w:p w14:paraId="246BBBA8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540AE6BC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assinatura digital do médico emissor.</w:t>
      </w:r>
    </w:p>
    <w:p w14:paraId="414297CF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32C6AE0D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6. PRAZO PARA EMISSÃO DOS LAUDOS</w:t>
      </w:r>
    </w:p>
    <w:p w14:paraId="0B0FF800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 empresa contratada deverá disponibilizar os laudos no prazo máximo de:</w:t>
      </w:r>
    </w:p>
    <w:p w14:paraId="7EA9D237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53F28D5A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até 24 horas após o envio do exame, salvo situações de urgência devidamente identificadas pela unidade solicitante.</w:t>
      </w:r>
    </w:p>
    <w:p w14:paraId="1B259BD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0CD7B73C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Nos casos classificados como urgentes, o prazo máximo para emissão do laudo será de até 2 horas.</w:t>
      </w:r>
    </w:p>
    <w:p w14:paraId="4A9D3A82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0CDA7288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7. RESPONSABILIDADE TÉCNICA</w:t>
      </w:r>
    </w:p>
    <w:p w14:paraId="33689510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Os laudos deverão ser emitidos por médicos regularmente inscritos no Conselho Regional de</w:t>
      </w:r>
      <w:r w:rsidRPr="00473F7B">
        <w:rPr>
          <w:b/>
          <w:lang w:val="pt-BR"/>
        </w:rPr>
        <w:t xml:space="preserve"> </w:t>
      </w:r>
      <w:r w:rsidRPr="00473F7B">
        <w:rPr>
          <w:bCs/>
          <w:lang w:val="pt-BR"/>
        </w:rPr>
        <w:lastRenderedPageBreak/>
        <w:t>Medicina (CRM).</w:t>
      </w:r>
    </w:p>
    <w:p w14:paraId="4E2B4F7E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6E9575F4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 empresa deverá possuir responsável técnico médico devidamente registrado no CRM, responsável pela supervisão dos serviços prestados.</w:t>
      </w:r>
    </w:p>
    <w:p w14:paraId="76DB0208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4AE9D86E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8. REQUISITOS DA EMPRESA CONTRATADA</w:t>
      </w:r>
    </w:p>
    <w:p w14:paraId="0820C09E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 empresa deverá:</w:t>
      </w:r>
    </w:p>
    <w:p w14:paraId="6B8A19E7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C10AF1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possuir registro regular junto aos órgãos competentes;</w:t>
      </w:r>
    </w:p>
    <w:p w14:paraId="171944FF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3F789CFD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disponibilizar sistema de telemedicina para recepção e análise dos exames;</w:t>
      </w:r>
    </w:p>
    <w:p w14:paraId="112B7226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4AC6E648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garantir confidencialidade e segurança das informações dos pacientes;</w:t>
      </w:r>
    </w:p>
    <w:p w14:paraId="4B7D4720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01E70D7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Cs/>
          <w:lang w:val="pt-BR"/>
        </w:rPr>
        <w:t>· assegurar funcionamento contínuo do sistema de envio e recebimento de exames.</w:t>
      </w:r>
    </w:p>
    <w:p w14:paraId="4ADBB641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69EBC6C2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9. DOCUMENTOS DE HABILITAÇÃO</w:t>
      </w:r>
    </w:p>
    <w:p w14:paraId="1534F6F1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Para fins de contratação, a empresa deverá apresentar os seguintes documentos:</w:t>
      </w:r>
    </w:p>
    <w:p w14:paraId="2BF235B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0602C5B5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Habilitação jurídica</w:t>
      </w:r>
    </w:p>
    <w:p w14:paraId="336774A4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Contrato social ou documento equivalente.</w:t>
      </w:r>
    </w:p>
    <w:p w14:paraId="22F280C9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4C436441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Regularidade fiscal</w:t>
      </w:r>
    </w:p>
    <w:p w14:paraId="5069E528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CNPJ</w:t>
      </w:r>
    </w:p>
    <w:p w14:paraId="09891DAE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6C44502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Certidão Negativa de Débitos Federais</w:t>
      </w:r>
    </w:p>
    <w:p w14:paraId="13C323D6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40428968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Certidão Negativa de Débitos Estaduais</w:t>
      </w:r>
    </w:p>
    <w:p w14:paraId="539E2B41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75EE3999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Certidão Negativa de Débitos Municipais</w:t>
      </w:r>
    </w:p>
    <w:p w14:paraId="4F248C61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482A515C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Certidão de Regularidade do FGTS</w:t>
      </w:r>
    </w:p>
    <w:p w14:paraId="1A80146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3E9AC4E6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Certidão Negativa de Débitos Trabalhistas (CNDT)</w:t>
      </w:r>
    </w:p>
    <w:p w14:paraId="52808877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8002010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Qualificação técnica</w:t>
      </w:r>
    </w:p>
    <w:p w14:paraId="27DACFB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comprovação de aptidão para prestação de serviços compatíveis com o objeto;</w:t>
      </w:r>
    </w:p>
    <w:p w14:paraId="105E96E4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17CF5749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indicação do responsável técnico médico com respectivo CRM.</w:t>
      </w:r>
    </w:p>
    <w:p w14:paraId="085456AD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268DE572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10. ESTIMATIVA DE VALOR</w:t>
      </w:r>
    </w:p>
    <w:p w14:paraId="2CA7FB8A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Foram realizadas pesquisas de mercado junto a empresas especializadas, obtendo-se os seguintes valores por laudo emitido:</w:t>
      </w:r>
    </w:p>
    <w:p w14:paraId="4369AEA8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485E2E7C" w14:textId="0B5D87AD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473F7B" w14:paraId="694D980A" w14:textId="77777777" w:rsidTr="00473F7B">
        <w:tc>
          <w:tcPr>
            <w:tcW w:w="4865" w:type="dxa"/>
          </w:tcPr>
          <w:p w14:paraId="7F0B9D47" w14:textId="1E2ABEE2" w:rsid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  <w:r w:rsidRPr="00473F7B">
              <w:rPr>
                <w:b/>
                <w:lang w:val="pt-BR"/>
              </w:rPr>
              <w:lastRenderedPageBreak/>
              <w:t>Empresa</w:t>
            </w:r>
          </w:p>
        </w:tc>
        <w:tc>
          <w:tcPr>
            <w:tcW w:w="4865" w:type="dxa"/>
          </w:tcPr>
          <w:p w14:paraId="39123125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  <w:r w:rsidRPr="00473F7B">
              <w:rPr>
                <w:b/>
                <w:lang w:val="pt-BR"/>
              </w:rPr>
              <w:t>Valor por laudo</w:t>
            </w:r>
          </w:p>
          <w:p w14:paraId="7B9DA19A" w14:textId="77777777" w:rsid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</w:p>
        </w:tc>
      </w:tr>
      <w:tr w:rsidR="00473F7B" w14:paraId="5B0594AC" w14:textId="77777777" w:rsidTr="00473F7B">
        <w:tc>
          <w:tcPr>
            <w:tcW w:w="4865" w:type="dxa"/>
          </w:tcPr>
          <w:p w14:paraId="374701A6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  <w:r w:rsidRPr="00473F7B">
              <w:rPr>
                <w:b/>
                <w:lang w:val="pt-BR"/>
              </w:rPr>
              <w:t>TI Telemedicina Integrada</w:t>
            </w:r>
          </w:p>
          <w:p w14:paraId="6B781BA9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</w:p>
        </w:tc>
        <w:tc>
          <w:tcPr>
            <w:tcW w:w="4865" w:type="dxa"/>
          </w:tcPr>
          <w:p w14:paraId="2432F73E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  <w:r w:rsidRPr="00473F7B">
              <w:rPr>
                <w:b/>
                <w:lang w:val="pt-BR"/>
              </w:rPr>
              <w:t>R$ 15,90</w:t>
            </w:r>
          </w:p>
          <w:p w14:paraId="79CA254B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</w:p>
        </w:tc>
      </w:tr>
      <w:tr w:rsidR="00473F7B" w14:paraId="255E1B20" w14:textId="77777777" w:rsidTr="00473F7B">
        <w:tc>
          <w:tcPr>
            <w:tcW w:w="4865" w:type="dxa"/>
          </w:tcPr>
          <w:p w14:paraId="7F882812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  <w:r w:rsidRPr="00473F7B">
              <w:rPr>
                <w:b/>
                <w:lang w:val="pt-BR"/>
              </w:rPr>
              <w:t>ELETRONET TELEMEDICINA DIGITAL LTDA – ME</w:t>
            </w:r>
          </w:p>
          <w:p w14:paraId="4DFD8361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</w:p>
        </w:tc>
        <w:tc>
          <w:tcPr>
            <w:tcW w:w="4865" w:type="dxa"/>
          </w:tcPr>
          <w:p w14:paraId="42904A04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  <w:r w:rsidRPr="00473F7B">
              <w:rPr>
                <w:b/>
                <w:lang w:val="pt-BR"/>
              </w:rPr>
              <w:t>R$ 6,50</w:t>
            </w:r>
          </w:p>
          <w:p w14:paraId="11A5EC12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</w:p>
        </w:tc>
      </w:tr>
      <w:tr w:rsidR="00473F7B" w14:paraId="02750DEB" w14:textId="77777777" w:rsidTr="00473F7B">
        <w:tc>
          <w:tcPr>
            <w:tcW w:w="4865" w:type="dxa"/>
          </w:tcPr>
          <w:p w14:paraId="5FA390BD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  <w:r w:rsidRPr="00473F7B">
              <w:rPr>
                <w:b/>
                <w:lang w:val="pt-BR"/>
              </w:rPr>
              <w:t>Med Digital Ltda</w:t>
            </w:r>
          </w:p>
          <w:p w14:paraId="68F2F38A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</w:p>
        </w:tc>
        <w:tc>
          <w:tcPr>
            <w:tcW w:w="4865" w:type="dxa"/>
          </w:tcPr>
          <w:p w14:paraId="610B0423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  <w:r w:rsidRPr="00473F7B">
              <w:rPr>
                <w:b/>
                <w:lang w:val="pt-BR"/>
              </w:rPr>
              <w:t>R$ 8,00</w:t>
            </w:r>
          </w:p>
          <w:p w14:paraId="4B75D4E4" w14:textId="77777777" w:rsidR="00473F7B" w:rsidRPr="00473F7B" w:rsidRDefault="00473F7B" w:rsidP="00473F7B">
            <w:pPr>
              <w:pStyle w:val="Corpodetexto"/>
              <w:spacing w:before="1"/>
              <w:rPr>
                <w:b/>
                <w:lang w:val="pt-BR"/>
              </w:rPr>
            </w:pPr>
          </w:p>
        </w:tc>
      </w:tr>
    </w:tbl>
    <w:p w14:paraId="602A2183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40D59552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724AEDB7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3F8E799F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Considerando o menor valor obtido, estima-se o valor máximo da contratação em:</w:t>
      </w:r>
    </w:p>
    <w:p w14:paraId="57DC9137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43BBDD9F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R$ 7.800,00</w:t>
      </w:r>
    </w:p>
    <w:p w14:paraId="1931F328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2C4A0991" w14:textId="77777777" w:rsid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(correspondente a 1.200 laudos ao valor unitário de R$ 6,50).</w:t>
      </w:r>
    </w:p>
    <w:p w14:paraId="61538A14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2F5DD6D2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3E06F348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11. FORMA DE PAGAMENTO</w:t>
      </w:r>
    </w:p>
    <w:p w14:paraId="2BAFE574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O pagamento será realizado mensalmente, mediante apresentação de:</w:t>
      </w:r>
    </w:p>
    <w:p w14:paraId="160253E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7258B62D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relatório de exames realizados no período;</w:t>
      </w:r>
    </w:p>
    <w:p w14:paraId="5051DB9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6F6180B9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nota fiscal correspondente.</w:t>
      </w:r>
    </w:p>
    <w:p w14:paraId="0A942FBF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71F873A6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O pagamento ocorrerá apenas pelos laudos efetivamente emitidos.</w:t>
      </w:r>
    </w:p>
    <w:p w14:paraId="63798929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488FCC6D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12. FISCALIZAÇÃO DO CONTRATO</w:t>
      </w:r>
    </w:p>
    <w:p w14:paraId="4FA245F7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Nome: Suelen Cristina Rodrigues Viana</w:t>
      </w:r>
    </w:p>
    <w:p w14:paraId="1F6302CD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Cargo: Gestor</w:t>
      </w:r>
    </w:p>
    <w:p w14:paraId="346F45CB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BD555FD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 xml:space="preserve">Nome: Juliana Maria </w:t>
      </w:r>
      <w:proofErr w:type="spellStart"/>
      <w:r w:rsidRPr="00473F7B">
        <w:rPr>
          <w:bCs/>
          <w:lang w:val="pt-BR"/>
        </w:rPr>
        <w:t>Mastri</w:t>
      </w:r>
      <w:proofErr w:type="spellEnd"/>
      <w:r w:rsidRPr="00473F7B">
        <w:rPr>
          <w:bCs/>
          <w:lang w:val="pt-BR"/>
        </w:rPr>
        <w:t xml:space="preserve"> Ferreira</w:t>
      </w:r>
    </w:p>
    <w:p w14:paraId="56F8F785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Cargo: Fiscal</w:t>
      </w:r>
    </w:p>
    <w:p w14:paraId="283C9AE9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380F9E35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13. VIGÊNCIA</w:t>
      </w:r>
    </w:p>
    <w:p w14:paraId="4A352E9F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A contratação terá vigência de 12 (doze) meses, contados da assinatura do contrato ou emissão da nota de empenho.</w:t>
      </w:r>
    </w:p>
    <w:p w14:paraId="754A5BA8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40AB2A53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14. OBRIGAÇÕES DA CONTRATADA</w:t>
      </w:r>
    </w:p>
    <w:p w14:paraId="01839A62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A contratada deverá:</w:t>
      </w:r>
    </w:p>
    <w:p w14:paraId="30C6481E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41C96850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emitir os laudos dentro dos prazos estabelecidos;</w:t>
      </w:r>
    </w:p>
    <w:p w14:paraId="66B399FE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13278E07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manter sigilo sobre as informações médicas dos pacientes;</w:t>
      </w:r>
    </w:p>
    <w:p w14:paraId="6F805378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90F13E3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garantir a qualidade técnica dos serviços prestados;</w:t>
      </w:r>
    </w:p>
    <w:p w14:paraId="427AB784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78DF2ACD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disponibilizar suporte técnico para envio dos exames.</w:t>
      </w:r>
    </w:p>
    <w:p w14:paraId="2479F13C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752860E3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15. OBRIGAÇÕES DA CONTRATANTE</w:t>
      </w:r>
    </w:p>
    <w:p w14:paraId="2919D95B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Compete à Administração:</w:t>
      </w:r>
    </w:p>
    <w:p w14:paraId="5FB4395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007E0A6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disponibilizar os exames para análise;</w:t>
      </w:r>
    </w:p>
    <w:p w14:paraId="6941FC5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2379C296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efetuar o pagamento conforme condições estabelecidas;</w:t>
      </w:r>
    </w:p>
    <w:p w14:paraId="112AC472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</w:p>
    <w:p w14:paraId="30BEF59F" w14:textId="77777777" w:rsidR="00473F7B" w:rsidRPr="00473F7B" w:rsidRDefault="00473F7B" w:rsidP="00473F7B">
      <w:pPr>
        <w:pStyle w:val="Corpodetexto"/>
        <w:spacing w:before="1"/>
        <w:rPr>
          <w:bCs/>
          <w:lang w:val="pt-BR"/>
        </w:rPr>
      </w:pPr>
      <w:r w:rsidRPr="00473F7B">
        <w:rPr>
          <w:bCs/>
          <w:lang w:val="pt-BR"/>
        </w:rPr>
        <w:t>· acompanhar a execução do serviço.</w:t>
      </w:r>
    </w:p>
    <w:p w14:paraId="28E1B50C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75EB507E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16. PROTEÇÃO DE DADOS</w:t>
      </w:r>
    </w:p>
    <w:p w14:paraId="5F7BE862" w14:textId="77777777" w:rsidR="00473F7B" w:rsidRPr="008709DA" w:rsidRDefault="00473F7B" w:rsidP="00473F7B">
      <w:pPr>
        <w:pStyle w:val="Corpodetexto"/>
        <w:spacing w:before="1"/>
        <w:rPr>
          <w:bCs/>
          <w:lang w:val="pt-BR"/>
        </w:rPr>
      </w:pPr>
      <w:r w:rsidRPr="008709DA">
        <w:rPr>
          <w:bCs/>
          <w:lang w:val="pt-BR"/>
        </w:rPr>
        <w:t>A empresa contratada deverá cumprir integralmente a Lei nº 13.709/2018 (Lei Geral de Proteção de Dados – LGPD), garantindo a confidencialidade e segurança das informações dos pacientes.</w:t>
      </w:r>
    </w:p>
    <w:p w14:paraId="2F8EE61F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181F0A08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>17. DISPOSIÇÕES FINAIS</w:t>
      </w:r>
    </w:p>
    <w:p w14:paraId="79D0956B" w14:textId="77777777" w:rsidR="00473F7B" w:rsidRPr="008709DA" w:rsidRDefault="00473F7B" w:rsidP="00473F7B">
      <w:pPr>
        <w:pStyle w:val="Corpodetexto"/>
        <w:spacing w:before="1"/>
        <w:rPr>
          <w:bCs/>
          <w:lang w:val="pt-BR"/>
        </w:rPr>
      </w:pPr>
      <w:r w:rsidRPr="008709DA">
        <w:rPr>
          <w:bCs/>
          <w:lang w:val="pt-BR"/>
        </w:rPr>
        <w:t>Os casos omissos serão resolvidos pela Secretaria Municipal de Saúde, observando-se as disposições da Lei nº 14.133/2021.</w:t>
      </w:r>
    </w:p>
    <w:p w14:paraId="520112C5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0E39F4CC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  <w:r w:rsidRPr="00473F7B">
        <w:rPr>
          <w:b/>
          <w:lang w:val="pt-BR"/>
        </w:rPr>
        <w:t xml:space="preserve"> </w:t>
      </w:r>
    </w:p>
    <w:p w14:paraId="6070F8CB" w14:textId="77777777" w:rsidR="00473F7B" w:rsidRPr="00473F7B" w:rsidRDefault="00473F7B" w:rsidP="00473F7B">
      <w:pPr>
        <w:pStyle w:val="Corpodetexto"/>
        <w:spacing w:before="1"/>
        <w:rPr>
          <w:b/>
          <w:lang w:val="pt-BR"/>
        </w:rPr>
      </w:pPr>
    </w:p>
    <w:p w14:paraId="690576E9" w14:textId="77777777" w:rsidR="00473F7B" w:rsidRPr="00473F7B" w:rsidRDefault="00473F7B" w:rsidP="006B2A38">
      <w:pPr>
        <w:pStyle w:val="Corpodetexto"/>
        <w:spacing w:before="1"/>
        <w:jc w:val="right"/>
        <w:rPr>
          <w:b/>
          <w:lang w:val="pt-BR"/>
        </w:rPr>
      </w:pPr>
      <w:r w:rsidRPr="00473F7B">
        <w:rPr>
          <w:b/>
          <w:lang w:val="pt-BR"/>
        </w:rPr>
        <w:t>Divinolândia/SP, 10 de março de 2026</w:t>
      </w:r>
    </w:p>
    <w:p w14:paraId="11AFA974" w14:textId="77777777" w:rsidR="00473F7B" w:rsidRPr="00473F7B" w:rsidRDefault="00473F7B" w:rsidP="006B2A38">
      <w:pPr>
        <w:pStyle w:val="Corpodetexto"/>
        <w:spacing w:before="1"/>
        <w:jc w:val="right"/>
        <w:rPr>
          <w:b/>
          <w:lang w:val="pt-BR"/>
        </w:rPr>
      </w:pPr>
    </w:p>
    <w:p w14:paraId="1B0494B2" w14:textId="77777777" w:rsidR="00473F7B" w:rsidRPr="00473F7B" w:rsidRDefault="00473F7B" w:rsidP="006B2A38">
      <w:pPr>
        <w:pStyle w:val="Corpodetexto"/>
        <w:spacing w:before="1"/>
        <w:jc w:val="right"/>
        <w:rPr>
          <w:b/>
          <w:lang w:val="pt-BR"/>
        </w:rPr>
      </w:pPr>
      <w:r w:rsidRPr="00473F7B">
        <w:rPr>
          <w:b/>
          <w:lang w:val="pt-BR"/>
        </w:rPr>
        <w:t xml:space="preserve"> </w:t>
      </w:r>
    </w:p>
    <w:p w14:paraId="19C92411" w14:textId="77777777" w:rsidR="00473F7B" w:rsidRPr="00473F7B" w:rsidRDefault="00473F7B" w:rsidP="006B2A38">
      <w:pPr>
        <w:pStyle w:val="Corpodetexto"/>
        <w:spacing w:before="1"/>
        <w:jc w:val="right"/>
        <w:rPr>
          <w:b/>
          <w:lang w:val="pt-BR"/>
        </w:rPr>
      </w:pPr>
    </w:p>
    <w:p w14:paraId="54796AE1" w14:textId="77777777" w:rsidR="00473F7B" w:rsidRPr="00473F7B" w:rsidRDefault="00473F7B" w:rsidP="006B2A38">
      <w:pPr>
        <w:pStyle w:val="Corpodetexto"/>
        <w:spacing w:before="1"/>
        <w:jc w:val="right"/>
        <w:rPr>
          <w:b/>
          <w:lang w:val="pt-BR"/>
        </w:rPr>
      </w:pPr>
      <w:r w:rsidRPr="00473F7B">
        <w:rPr>
          <w:b/>
          <w:lang w:val="pt-BR"/>
        </w:rPr>
        <w:t xml:space="preserve"> </w:t>
      </w:r>
    </w:p>
    <w:p w14:paraId="51061740" w14:textId="77777777" w:rsidR="00473F7B" w:rsidRPr="00473F7B" w:rsidRDefault="00473F7B" w:rsidP="006B2A38">
      <w:pPr>
        <w:pStyle w:val="Corpodetexto"/>
        <w:spacing w:before="1"/>
        <w:jc w:val="right"/>
        <w:rPr>
          <w:b/>
          <w:lang w:val="pt-BR"/>
        </w:rPr>
      </w:pPr>
    </w:p>
    <w:p w14:paraId="71B6C019" w14:textId="77777777" w:rsidR="00473F7B" w:rsidRPr="00473F7B" w:rsidRDefault="00473F7B" w:rsidP="006B2A38">
      <w:pPr>
        <w:pStyle w:val="Corpodetexto"/>
        <w:spacing w:before="1"/>
        <w:jc w:val="right"/>
        <w:rPr>
          <w:b/>
          <w:lang w:val="pt-BR"/>
        </w:rPr>
      </w:pPr>
      <w:r w:rsidRPr="00473F7B">
        <w:rPr>
          <w:b/>
          <w:lang w:val="pt-BR"/>
        </w:rPr>
        <w:t>SUELEN CRISTINA RODRIGUES VIANA</w:t>
      </w:r>
    </w:p>
    <w:p w14:paraId="5FF5C466" w14:textId="0AF474B9" w:rsidR="0062211C" w:rsidRPr="00473F7B" w:rsidRDefault="00473F7B" w:rsidP="006B2A38">
      <w:pPr>
        <w:pStyle w:val="Corpodetexto"/>
        <w:spacing w:before="1"/>
        <w:jc w:val="right"/>
        <w:rPr>
          <w:b/>
          <w:lang w:val="pt-BR"/>
        </w:rPr>
      </w:pPr>
      <w:r w:rsidRPr="00473F7B">
        <w:rPr>
          <w:b/>
          <w:lang w:val="pt-BR"/>
        </w:rPr>
        <w:t>Gerente de Saúde</w:t>
      </w:r>
    </w:p>
    <w:p w14:paraId="20332845" w14:textId="77777777" w:rsidR="00E50512" w:rsidRDefault="00E50512" w:rsidP="00E50512">
      <w:pPr>
        <w:pStyle w:val="PargrafodaLista"/>
        <w:tabs>
          <w:tab w:val="left" w:pos="826"/>
        </w:tabs>
        <w:spacing w:before="138" w:line="360" w:lineRule="auto"/>
        <w:ind w:left="870" w:right="178"/>
        <w:rPr>
          <w:sz w:val="20"/>
        </w:rPr>
      </w:pPr>
    </w:p>
    <w:p w14:paraId="4BBC765A" w14:textId="680572BA" w:rsidR="00473F7B" w:rsidRDefault="00473F7B">
      <w:pPr>
        <w:rPr>
          <w:sz w:val="20"/>
        </w:rPr>
      </w:pPr>
      <w:r>
        <w:rPr>
          <w:sz w:val="20"/>
        </w:rPr>
        <w:br w:type="page"/>
      </w:r>
    </w:p>
    <w:p w14:paraId="340F3099" w14:textId="77777777" w:rsidR="00E50512" w:rsidRDefault="00E50512" w:rsidP="00E50512">
      <w:pPr>
        <w:pStyle w:val="PargrafodaLista"/>
        <w:tabs>
          <w:tab w:val="left" w:pos="826"/>
        </w:tabs>
        <w:spacing w:before="138" w:line="360" w:lineRule="auto"/>
        <w:ind w:left="870" w:right="178"/>
        <w:rPr>
          <w:sz w:val="20"/>
        </w:rPr>
      </w:pPr>
    </w:p>
    <w:p w14:paraId="447A526A" w14:textId="35FD5D72" w:rsidR="0062211C" w:rsidRDefault="00C53B0F">
      <w:pPr>
        <w:pStyle w:val="Ttulo1"/>
        <w:spacing w:before="18"/>
        <w:ind w:left="1963" w:right="2042"/>
        <w:jc w:val="center"/>
      </w:pPr>
      <w:r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0337D71A" w14:textId="77777777" w:rsidR="00B27340" w:rsidRDefault="00B27340" w:rsidP="00BD0D88">
      <w:pPr>
        <w:pStyle w:val="Ttulo1"/>
        <w:spacing w:line="360" w:lineRule="auto"/>
        <w:ind w:right="180"/>
      </w:pPr>
    </w:p>
    <w:sectPr w:rsidR="00B27340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105A1" w14:textId="77777777" w:rsidR="00920264" w:rsidRDefault="00920264">
      <w:r>
        <w:separator/>
      </w:r>
    </w:p>
  </w:endnote>
  <w:endnote w:type="continuationSeparator" w:id="0">
    <w:p w14:paraId="79A6CD23" w14:textId="77777777" w:rsidR="00920264" w:rsidRDefault="00920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Times New Roman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86881" w14:textId="7B8A9F45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1B3D9F67">
          <wp:simplePos x="0" y="0"/>
          <wp:positionH relativeFrom="page">
            <wp:posOffset>5600700</wp:posOffset>
          </wp:positionH>
          <wp:positionV relativeFrom="paragraph">
            <wp:posOffset>238125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0BD22" w14:textId="22E9EAC6" w:rsidR="0013700E" w:rsidRPr="00124D82" w:rsidRDefault="005D24BB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3707AE87">
          <wp:simplePos x="0" y="0"/>
          <wp:positionH relativeFrom="page">
            <wp:posOffset>5715000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1E32D" w14:textId="77777777" w:rsidR="00920264" w:rsidRDefault="00920264">
      <w:r>
        <w:separator/>
      </w:r>
    </w:p>
  </w:footnote>
  <w:footnote w:type="continuationSeparator" w:id="0">
    <w:p w14:paraId="15A1B7A6" w14:textId="77777777" w:rsidR="00920264" w:rsidRDefault="00920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4370F" w14:textId="19AE7BE6" w:rsidR="0062211C" w:rsidRPr="00E226B3" w:rsidRDefault="009215C5" w:rsidP="00E226B3">
    <w:pPr>
      <w:pStyle w:val="Cabealho"/>
    </w:pP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58E31D13">
          <wp:simplePos x="0" y="0"/>
          <wp:positionH relativeFrom="column">
            <wp:posOffset>-295275</wp:posOffset>
          </wp:positionH>
          <wp:positionV relativeFrom="paragraph">
            <wp:posOffset>-175895</wp:posOffset>
          </wp:positionV>
          <wp:extent cx="1049215" cy="1282503"/>
          <wp:effectExtent l="0" t="0" r="0" b="0"/>
          <wp:wrapNone/>
          <wp:docPr id="1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4640" behindDoc="1" locked="0" layoutInCell="1" allowOverlap="1" wp14:anchorId="3262A797" wp14:editId="76844EF5">
              <wp:simplePos x="0" y="0"/>
              <wp:positionH relativeFrom="margin">
                <wp:posOffset>2209800</wp:posOffset>
              </wp:positionH>
              <wp:positionV relativeFrom="page">
                <wp:posOffset>466090</wp:posOffset>
              </wp:positionV>
              <wp:extent cx="3801745" cy="1167130"/>
              <wp:effectExtent l="0" t="0" r="0" b="0"/>
              <wp:wrapNone/>
              <wp:docPr id="243514748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01745" cy="1167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2CDEF5" w14:textId="77777777" w:rsidR="009215C5" w:rsidRDefault="009215C5" w:rsidP="009215C5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42"/>
                            </w:rPr>
                          </w:pPr>
                          <w:r>
                            <w:rPr>
                              <w:rFonts w:ascii="Arial Black" w:hAnsi="Arial Black"/>
                              <w:sz w:val="42"/>
                            </w:rPr>
                            <w:t>Prefeitura de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42"/>
                            </w:rPr>
                            <w:t>Divinolândia</w:t>
                          </w:r>
                        </w:p>
                        <w:p w14:paraId="50721B1E" w14:textId="77777777" w:rsidR="009215C5" w:rsidRDefault="009215C5" w:rsidP="009215C5">
                          <w:pPr>
                            <w:spacing w:before="2" w:line="280" w:lineRule="exact"/>
                            <w:ind w:right="495"/>
                            <w:jc w:val="center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 Black" w:hAnsi="Arial Black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20"/>
                            </w:rPr>
                            <w:t>Paulo</w:t>
                          </w:r>
                        </w:p>
                        <w:p w14:paraId="44873DFE" w14:textId="77777777" w:rsidR="009215C5" w:rsidRDefault="009215C5" w:rsidP="009215C5">
                          <w:pPr>
                            <w:spacing w:line="251" w:lineRule="exact"/>
                            <w:ind w:right="425"/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/>
                            </w:rPr>
                            <w:t>“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Capital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Batata –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Terra 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Café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 xml:space="preserve"> Qualidade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spacing w:val="-2"/>
                            </w:rPr>
                            <w:t>”</w:t>
                          </w:r>
                        </w:p>
                        <w:p w14:paraId="136208ED" w14:textId="77777777" w:rsidR="009215C5" w:rsidRDefault="009215C5" w:rsidP="009215C5">
                          <w:pPr>
                            <w:spacing w:before="3"/>
                            <w:ind w:right="138"/>
                            <w:jc w:val="center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w w:val="115"/>
                              <w:sz w:val="20"/>
                            </w:rPr>
                            <w:t>GABINETE</w:t>
                          </w:r>
                          <w:r>
                            <w:rPr>
                              <w:rFonts w:ascii="Cambria"/>
                              <w:spacing w:val="-7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15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Cambria"/>
                              <w:spacing w:val="-4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2"/>
                              <w:w w:val="115"/>
                              <w:sz w:val="20"/>
                            </w:rPr>
                            <w:t>PREFEITO</w:t>
                          </w:r>
                        </w:p>
                        <w:p w14:paraId="32FD22CC" w14:textId="77777777" w:rsidR="009215C5" w:rsidRDefault="009215C5" w:rsidP="009215C5">
                          <w:pPr>
                            <w:spacing w:before="31" w:line="276" w:lineRule="auto"/>
                            <w:ind w:left="407" w:right="543"/>
                            <w:jc w:val="center"/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XV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261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Centro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Divinolândia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SP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13780-000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40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www.divinolandia.sp.gov.br</w:t>
                            </w:r>
                          </w:hyperlink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 xml:space="preserve"> / </w:t>
                          </w:r>
                          <w:hyperlink r:id="rId3"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gabinete@divinolandia.sp.gov.br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62A797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74pt;margin-top:36.7pt;width:299.35pt;height:91.9pt;z-index:-159718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" filled="f" stroked="f">
              <v:textbox inset="0,0,0,0">
                <w:txbxContent>
                  <w:p w14:paraId="2C2CDEF5" w14:textId="77777777" w:rsidR="009215C5" w:rsidRDefault="009215C5" w:rsidP="009215C5">
                    <w:pPr>
                      <w:spacing w:before="20"/>
                      <w:ind w:left="20"/>
                      <w:rPr>
                        <w:rFonts w:ascii="Arial Black" w:hAnsi="Arial Black"/>
                        <w:sz w:val="42"/>
                      </w:rPr>
                    </w:pPr>
                    <w:r>
                      <w:rPr>
                        <w:rFonts w:ascii="Arial Black" w:hAnsi="Arial Black"/>
                        <w:sz w:val="42"/>
                      </w:rPr>
                      <w:t>Prefeitura de</w:t>
                    </w:r>
                    <w:r>
                      <w:rPr>
                        <w:rFonts w:ascii="Arial Black" w:hAnsi="Arial Black"/>
                        <w:spacing w:val="-4"/>
                        <w:sz w:val="4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pacing w:val="-2"/>
                        <w:sz w:val="42"/>
                      </w:rPr>
                      <w:t>Divinolândia</w:t>
                    </w:r>
                  </w:p>
                  <w:p w14:paraId="50721B1E" w14:textId="77777777" w:rsidR="009215C5" w:rsidRDefault="009215C5" w:rsidP="009215C5">
                    <w:pPr>
                      <w:spacing w:before="2" w:line="280" w:lineRule="exact"/>
                      <w:ind w:right="495"/>
                      <w:jc w:val="center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sz w:val="20"/>
                      </w:rPr>
                      <w:t>Estado</w:t>
                    </w:r>
                    <w:r>
                      <w:rPr>
                        <w:rFonts w:ascii="Arial Black" w:hAnsi="Arial Black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20"/>
                      </w:rPr>
                      <w:t>de</w:t>
                    </w:r>
                    <w:r>
                      <w:rPr>
                        <w:rFonts w:ascii="Arial Black" w:hAnsi="Arial Black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20"/>
                      </w:rPr>
                      <w:t>São</w:t>
                    </w:r>
                    <w:r>
                      <w:rPr>
                        <w:rFonts w:ascii="Arial Black" w:hAnsi="Arial Black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pacing w:val="-4"/>
                        <w:sz w:val="20"/>
                      </w:rPr>
                      <w:t>Paulo</w:t>
                    </w:r>
                  </w:p>
                  <w:p w14:paraId="44873DFE" w14:textId="77777777" w:rsidR="009215C5" w:rsidRDefault="009215C5" w:rsidP="009215C5">
                    <w:pPr>
                      <w:spacing w:line="251" w:lineRule="exact"/>
                      <w:ind w:right="425"/>
                      <w:jc w:val="center"/>
                      <w:rPr>
                        <w:rFonts w:ascii="Times New Roman" w:hAnsi="Times New Roman"/>
                        <w:b/>
                        <w:i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</w:rPr>
                      <w:t>“</w:t>
                    </w:r>
                    <w:r>
                      <w:rPr>
                        <w:rFonts w:ascii="Times New Roman" w:hAnsi="Times New Roman"/>
                        <w:b/>
                      </w:rPr>
                      <w:t>Capital</w:t>
                    </w:r>
                    <w:r>
                      <w:rPr>
                        <w:rFonts w:ascii="Times New Roman" w:hAnsi="Times New Roman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da</w:t>
                    </w:r>
                    <w:r>
                      <w:rPr>
                        <w:rFonts w:ascii="Times New Roman" w:hAnsi="Times New Roman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Batata –</w:t>
                    </w:r>
                    <w:r>
                      <w:rPr>
                        <w:rFonts w:ascii="Times New Roman" w:hAnsi="Times New Roman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Terra do</w:t>
                    </w:r>
                    <w:r>
                      <w:rPr>
                        <w:rFonts w:ascii="Times New Roman" w:hAnsi="Times New Roman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Café</w:t>
                    </w:r>
                    <w:r>
                      <w:rPr>
                        <w:rFonts w:ascii="Times New Roman" w:hAnsi="Times New Roman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2"/>
                      </w:rPr>
                      <w:t xml:space="preserve"> Qualidade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2"/>
                      </w:rPr>
                      <w:t>”</w:t>
                    </w:r>
                  </w:p>
                  <w:p w14:paraId="136208ED" w14:textId="77777777" w:rsidR="009215C5" w:rsidRDefault="009215C5" w:rsidP="009215C5">
                    <w:pPr>
                      <w:spacing w:before="3"/>
                      <w:ind w:right="138"/>
                      <w:jc w:val="center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w w:val="115"/>
                        <w:sz w:val="20"/>
                      </w:rPr>
                      <w:t>GABINETE</w:t>
                    </w:r>
                    <w:r>
                      <w:rPr>
                        <w:rFonts w:ascii="Cambria"/>
                        <w:spacing w:val="-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w w:val="115"/>
                        <w:sz w:val="20"/>
                      </w:rPr>
                      <w:t>DO</w:t>
                    </w:r>
                    <w:r>
                      <w:rPr>
                        <w:rFonts w:ascii="Cambria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spacing w:val="-2"/>
                        <w:w w:val="115"/>
                        <w:sz w:val="20"/>
                      </w:rPr>
                      <w:t>PREFEITO</w:t>
                    </w:r>
                  </w:p>
                  <w:p w14:paraId="32FD22CC" w14:textId="77777777" w:rsidR="009215C5" w:rsidRDefault="009215C5" w:rsidP="009215C5">
                    <w:pPr>
                      <w:spacing w:before="31" w:line="276" w:lineRule="auto"/>
                      <w:ind w:left="407" w:right="543"/>
                      <w:jc w:val="center"/>
                      <w:rPr>
                        <w:rFonts w:ascii="Times New Roman" w:hAnsi="Times New Roman"/>
                        <w:i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Rua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XV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Novembro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–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nº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261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–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Centro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–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Divinolândia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–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SP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CEP: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13780-000</w:t>
                    </w:r>
                    <w:r>
                      <w:rPr>
                        <w:rFonts w:ascii="Times New Roman" w:hAnsi="Times New Roman"/>
                        <w:i/>
                        <w:spacing w:val="40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www.divinolandia.sp.gov.br</w:t>
                      </w:r>
                    </w:hyperlink>
                    <w:r>
                      <w:rPr>
                        <w:rFonts w:ascii="Times New Roman" w:hAnsi="Times New Roman"/>
                        <w:i/>
                        <w:sz w:val="16"/>
                      </w:rPr>
                      <w:t xml:space="preserve"> / </w:t>
                    </w:r>
                    <w:hyperlink r:id="rId5"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gabinete@divinolandia.sp.gov.br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F80E4" w14:textId="71FE864F" w:rsidR="0013700E" w:rsidRPr="00E226B3" w:rsidRDefault="005D24BB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6688" behindDoc="0" locked="0" layoutInCell="1" allowOverlap="1" wp14:anchorId="4C737039" wp14:editId="5389B835">
              <wp:simplePos x="0" y="0"/>
              <wp:positionH relativeFrom="margin">
                <wp:posOffset>2781300</wp:posOffset>
              </wp:positionH>
              <wp:positionV relativeFrom="paragraph">
                <wp:posOffset>533400</wp:posOffset>
              </wp:positionV>
              <wp:extent cx="2780030" cy="1028700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03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784A5" w14:textId="7F37C857" w:rsidR="005D24BB" w:rsidRPr="005D24BB" w:rsidRDefault="005D24BB" w:rsidP="005D24B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5D24BB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Divisão de Compas</w:t>
                          </w:r>
                        </w:p>
                        <w:p w14:paraId="601C490D" w14:textId="40B79BB7" w:rsidR="005D24BB" w:rsidRPr="005D24BB" w:rsidRDefault="005D24BB" w:rsidP="005D24BB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5D24BB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www.divinolandia.sp.gov.b</w:t>
                            </w:r>
                          </w:hyperlink>
                          <w:r w:rsidRPr="005D24BB">
                            <w:rPr>
                              <w:color w:val="0070C0"/>
                              <w:sz w:val="20"/>
                              <w:szCs w:val="20"/>
                              <w:u w:val="single"/>
                            </w:rPr>
                            <w:t>r</w:t>
                          </w:r>
                        </w:p>
                        <w:p w14:paraId="382B58E8" w14:textId="77777777" w:rsidR="005D24BB" w:rsidRPr="00AC114E" w:rsidRDefault="005D24BB" w:rsidP="005D24BB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37039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margin-left:219pt;margin-top:42pt;width:218.9pt;height:81pt;z-index:4873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" filled="f" stroked="f">
              <v:textbox>
                <w:txbxContent>
                  <w:p w14:paraId="546784A5" w14:textId="7F37C857" w:rsidR="005D24BB" w:rsidRPr="005D24BB" w:rsidRDefault="005D24BB" w:rsidP="005D24BB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r w:rsidRPr="005D24BB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>Divisão de Compas</w:t>
                    </w:r>
                  </w:p>
                  <w:p w14:paraId="601C490D" w14:textId="40B79BB7" w:rsidR="005D24BB" w:rsidRPr="005D24BB" w:rsidRDefault="005D24BB" w:rsidP="005D24BB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5D24BB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0070C0"/>
                          <w:sz w:val="18"/>
                          <w:szCs w:val="18"/>
                        </w:rPr>
                        <w:t>www.divinolandia.sp.gov.b</w:t>
                      </w:r>
                    </w:hyperlink>
                    <w:r w:rsidRPr="005D24BB">
                      <w:rPr>
                        <w:color w:val="0070C0"/>
                        <w:sz w:val="20"/>
                        <w:szCs w:val="20"/>
                        <w:u w:val="single"/>
                      </w:rPr>
                      <w:t>r</w:t>
                    </w:r>
                  </w:p>
                  <w:p w14:paraId="382B58E8" w14:textId="77777777" w:rsidR="005D24BB" w:rsidRPr="00AC114E" w:rsidRDefault="005D24BB" w:rsidP="005D24BB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4DE92F3F">
          <wp:simplePos x="0" y="0"/>
          <wp:positionH relativeFrom="column">
            <wp:posOffset>-638175</wp:posOffset>
          </wp:positionH>
          <wp:positionV relativeFrom="paragraph">
            <wp:posOffset>-365760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00E"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386E1FAC">
              <wp:simplePos x="0" y="0"/>
              <wp:positionH relativeFrom="page">
                <wp:align>right</wp:align>
              </wp:positionH>
              <wp:positionV relativeFrom="paragraph">
                <wp:posOffset>-527685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D7A0E0" id="Caixa de Texto 2" o:spid="_x0000_s1028" type="#_x0000_t202" style="position:absolute;margin-left:390.3pt;margin-top:-41.55pt;width:441.5pt;height:96pt;z-index:-159769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40114"/>
    <w:multiLevelType w:val="multilevel"/>
    <w:tmpl w:val="FC92F6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2" w15:restartNumberingAfterBreak="0">
    <w:nsid w:val="1A986079"/>
    <w:multiLevelType w:val="multilevel"/>
    <w:tmpl w:val="AB94C0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4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5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05D0AB7"/>
    <w:multiLevelType w:val="multilevel"/>
    <w:tmpl w:val="691EFC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9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10" w15:restartNumberingAfterBreak="0">
    <w:nsid w:val="34E61913"/>
    <w:multiLevelType w:val="multilevel"/>
    <w:tmpl w:val="5D2E25E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12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13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4" w15:restartNumberingAfterBreak="0">
    <w:nsid w:val="51D7755F"/>
    <w:multiLevelType w:val="multilevel"/>
    <w:tmpl w:val="07A002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6" w15:restartNumberingAfterBreak="0">
    <w:nsid w:val="585170AB"/>
    <w:multiLevelType w:val="multilevel"/>
    <w:tmpl w:val="48BEFE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ED4BBE"/>
    <w:multiLevelType w:val="multilevel"/>
    <w:tmpl w:val="E374897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984421"/>
    <w:multiLevelType w:val="hybridMultilevel"/>
    <w:tmpl w:val="F59E31BA"/>
    <w:lvl w:ilvl="0" w:tplc="0416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9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20" w15:restartNumberingAfterBreak="0">
    <w:nsid w:val="71A22228"/>
    <w:multiLevelType w:val="multilevel"/>
    <w:tmpl w:val="1EB08B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22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 w16cid:durableId="334186417">
    <w:abstractNumId w:val="13"/>
  </w:num>
  <w:num w:numId="2" w16cid:durableId="1892813644">
    <w:abstractNumId w:val="5"/>
  </w:num>
  <w:num w:numId="3" w16cid:durableId="1594777859">
    <w:abstractNumId w:val="1"/>
  </w:num>
  <w:num w:numId="4" w16cid:durableId="1627464420">
    <w:abstractNumId w:val="8"/>
  </w:num>
  <w:num w:numId="5" w16cid:durableId="1733501123">
    <w:abstractNumId w:val="22"/>
  </w:num>
  <w:num w:numId="6" w16cid:durableId="1411349918">
    <w:abstractNumId w:val="12"/>
  </w:num>
  <w:num w:numId="7" w16cid:durableId="785778108">
    <w:abstractNumId w:val="19"/>
  </w:num>
  <w:num w:numId="8" w16cid:durableId="1256206401">
    <w:abstractNumId w:val="11"/>
  </w:num>
  <w:num w:numId="9" w16cid:durableId="137109244">
    <w:abstractNumId w:val="15"/>
  </w:num>
  <w:num w:numId="10" w16cid:durableId="1124157145">
    <w:abstractNumId w:val="21"/>
  </w:num>
  <w:num w:numId="11" w16cid:durableId="1551041438">
    <w:abstractNumId w:val="6"/>
  </w:num>
  <w:num w:numId="12" w16cid:durableId="2071926015">
    <w:abstractNumId w:val="4"/>
  </w:num>
  <w:num w:numId="13" w16cid:durableId="1814365985">
    <w:abstractNumId w:val="3"/>
  </w:num>
  <w:num w:numId="14" w16cid:durableId="21178267">
    <w:abstractNumId w:val="9"/>
  </w:num>
  <w:num w:numId="15" w16cid:durableId="1745293309">
    <w:abstractNumId w:val="20"/>
  </w:num>
  <w:num w:numId="16" w16cid:durableId="1623535312">
    <w:abstractNumId w:val="0"/>
  </w:num>
  <w:num w:numId="17" w16cid:durableId="850417826">
    <w:abstractNumId w:val="7"/>
  </w:num>
  <w:num w:numId="18" w16cid:durableId="1756825593">
    <w:abstractNumId w:val="2"/>
  </w:num>
  <w:num w:numId="19" w16cid:durableId="2135710403">
    <w:abstractNumId w:val="17"/>
  </w:num>
  <w:num w:numId="20" w16cid:durableId="1263303166">
    <w:abstractNumId w:val="16"/>
  </w:num>
  <w:num w:numId="21" w16cid:durableId="389768846">
    <w:abstractNumId w:val="14"/>
  </w:num>
  <w:num w:numId="22" w16cid:durableId="948465298">
    <w:abstractNumId w:val="10"/>
  </w:num>
  <w:num w:numId="23" w16cid:durableId="1722308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5341"/>
    <w:rsid w:val="000F1E28"/>
    <w:rsid w:val="00112D93"/>
    <w:rsid w:val="00124D82"/>
    <w:rsid w:val="0013700E"/>
    <w:rsid w:val="00165307"/>
    <w:rsid w:val="001661B4"/>
    <w:rsid w:val="00186C9E"/>
    <w:rsid w:val="001D2B01"/>
    <w:rsid w:val="001E1EA5"/>
    <w:rsid w:val="001F0534"/>
    <w:rsid w:val="002429E9"/>
    <w:rsid w:val="00254800"/>
    <w:rsid w:val="00267689"/>
    <w:rsid w:val="00276136"/>
    <w:rsid w:val="0029671C"/>
    <w:rsid w:val="002A0542"/>
    <w:rsid w:val="002A2409"/>
    <w:rsid w:val="002D1D93"/>
    <w:rsid w:val="002E4F7A"/>
    <w:rsid w:val="0030425E"/>
    <w:rsid w:val="00322E5E"/>
    <w:rsid w:val="00330463"/>
    <w:rsid w:val="00331A8A"/>
    <w:rsid w:val="0033418B"/>
    <w:rsid w:val="00356016"/>
    <w:rsid w:val="00390934"/>
    <w:rsid w:val="00393C50"/>
    <w:rsid w:val="003A0BF0"/>
    <w:rsid w:val="003B243B"/>
    <w:rsid w:val="003B481E"/>
    <w:rsid w:val="003D0F0D"/>
    <w:rsid w:val="003D306E"/>
    <w:rsid w:val="003D798B"/>
    <w:rsid w:val="003E3B70"/>
    <w:rsid w:val="0043367F"/>
    <w:rsid w:val="00434149"/>
    <w:rsid w:val="00441AD3"/>
    <w:rsid w:val="00441B17"/>
    <w:rsid w:val="0044405A"/>
    <w:rsid w:val="00450E87"/>
    <w:rsid w:val="00466EBA"/>
    <w:rsid w:val="00473F7B"/>
    <w:rsid w:val="004A10CA"/>
    <w:rsid w:val="004B251B"/>
    <w:rsid w:val="004C3551"/>
    <w:rsid w:val="004E7AD8"/>
    <w:rsid w:val="0051186A"/>
    <w:rsid w:val="005164BB"/>
    <w:rsid w:val="005227B4"/>
    <w:rsid w:val="005515E2"/>
    <w:rsid w:val="00554386"/>
    <w:rsid w:val="00554B80"/>
    <w:rsid w:val="00557650"/>
    <w:rsid w:val="00590F56"/>
    <w:rsid w:val="005D24BB"/>
    <w:rsid w:val="006122F4"/>
    <w:rsid w:val="006149E2"/>
    <w:rsid w:val="0062211C"/>
    <w:rsid w:val="006255C5"/>
    <w:rsid w:val="00626F66"/>
    <w:rsid w:val="00635620"/>
    <w:rsid w:val="006676AB"/>
    <w:rsid w:val="006730DA"/>
    <w:rsid w:val="006A3145"/>
    <w:rsid w:val="006B2A38"/>
    <w:rsid w:val="006C61BB"/>
    <w:rsid w:val="006D04D6"/>
    <w:rsid w:val="006D1512"/>
    <w:rsid w:val="007174A3"/>
    <w:rsid w:val="007324B6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70F2"/>
    <w:rsid w:val="00842130"/>
    <w:rsid w:val="00843B0D"/>
    <w:rsid w:val="008565B7"/>
    <w:rsid w:val="008709DA"/>
    <w:rsid w:val="008A4758"/>
    <w:rsid w:val="008B3A43"/>
    <w:rsid w:val="008B4C32"/>
    <w:rsid w:val="008B76AB"/>
    <w:rsid w:val="008C6372"/>
    <w:rsid w:val="008D1634"/>
    <w:rsid w:val="0091214B"/>
    <w:rsid w:val="00913A0D"/>
    <w:rsid w:val="00920264"/>
    <w:rsid w:val="009215C5"/>
    <w:rsid w:val="009512B4"/>
    <w:rsid w:val="00974CFD"/>
    <w:rsid w:val="0098427E"/>
    <w:rsid w:val="0098545B"/>
    <w:rsid w:val="009A0143"/>
    <w:rsid w:val="009C42D6"/>
    <w:rsid w:val="009D7F41"/>
    <w:rsid w:val="00A47A87"/>
    <w:rsid w:val="00A52D42"/>
    <w:rsid w:val="00A64430"/>
    <w:rsid w:val="00A67093"/>
    <w:rsid w:val="00A965C0"/>
    <w:rsid w:val="00AD2744"/>
    <w:rsid w:val="00AE7B0A"/>
    <w:rsid w:val="00B10F07"/>
    <w:rsid w:val="00B15B63"/>
    <w:rsid w:val="00B20784"/>
    <w:rsid w:val="00B25F28"/>
    <w:rsid w:val="00B270C3"/>
    <w:rsid w:val="00B27340"/>
    <w:rsid w:val="00B305D8"/>
    <w:rsid w:val="00B30785"/>
    <w:rsid w:val="00B435C2"/>
    <w:rsid w:val="00B80C2E"/>
    <w:rsid w:val="00BB0573"/>
    <w:rsid w:val="00BC1996"/>
    <w:rsid w:val="00BC439A"/>
    <w:rsid w:val="00BD0D88"/>
    <w:rsid w:val="00BD55AC"/>
    <w:rsid w:val="00BD6725"/>
    <w:rsid w:val="00BD7F54"/>
    <w:rsid w:val="00BE0FE7"/>
    <w:rsid w:val="00C04774"/>
    <w:rsid w:val="00C05CB3"/>
    <w:rsid w:val="00C142A3"/>
    <w:rsid w:val="00C14497"/>
    <w:rsid w:val="00C31236"/>
    <w:rsid w:val="00C4604A"/>
    <w:rsid w:val="00C53B0F"/>
    <w:rsid w:val="00C84424"/>
    <w:rsid w:val="00C93E9A"/>
    <w:rsid w:val="00CA0E15"/>
    <w:rsid w:val="00CB2CCB"/>
    <w:rsid w:val="00CD05C7"/>
    <w:rsid w:val="00CF3704"/>
    <w:rsid w:val="00CF6BE3"/>
    <w:rsid w:val="00D23D92"/>
    <w:rsid w:val="00D453AF"/>
    <w:rsid w:val="00D64358"/>
    <w:rsid w:val="00D801B7"/>
    <w:rsid w:val="00D806E1"/>
    <w:rsid w:val="00DA5726"/>
    <w:rsid w:val="00DC3D41"/>
    <w:rsid w:val="00DD52AF"/>
    <w:rsid w:val="00E04236"/>
    <w:rsid w:val="00E07BF3"/>
    <w:rsid w:val="00E226B3"/>
    <w:rsid w:val="00E2326F"/>
    <w:rsid w:val="00E313AA"/>
    <w:rsid w:val="00E3254E"/>
    <w:rsid w:val="00E5018C"/>
    <w:rsid w:val="00E50512"/>
    <w:rsid w:val="00E56D3D"/>
    <w:rsid w:val="00E704EA"/>
    <w:rsid w:val="00E82AB3"/>
    <w:rsid w:val="00E855FF"/>
    <w:rsid w:val="00E95FD0"/>
    <w:rsid w:val="00EB2F91"/>
    <w:rsid w:val="00EB3874"/>
    <w:rsid w:val="00EB3AB6"/>
    <w:rsid w:val="00EB53F4"/>
    <w:rsid w:val="00ED5197"/>
    <w:rsid w:val="00F00967"/>
    <w:rsid w:val="00F108E7"/>
    <w:rsid w:val="00F42A6D"/>
    <w:rsid w:val="00F64708"/>
    <w:rsid w:val="00F834DB"/>
    <w:rsid w:val="00F85305"/>
    <w:rsid w:val="00F916F4"/>
    <w:rsid w:val="00FB12A1"/>
    <w:rsid w:val="00FB38E7"/>
    <w:rsid w:val="00FD5C36"/>
    <w:rsid w:val="00FF054E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73F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9215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74CF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73F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473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binete@divinolandia.sp.gov.br" TargetMode="External"/><Relationship Id="rId2" Type="http://schemas.openxmlformats.org/officeDocument/2006/relationships/hyperlink" Target="http://www.divinolandia.sp.gov.br/" TargetMode="External"/><Relationship Id="rId1" Type="http://schemas.openxmlformats.org/officeDocument/2006/relationships/image" Target="media/image1.jpg"/><Relationship Id="rId5" Type="http://schemas.openxmlformats.org/officeDocument/2006/relationships/hyperlink" Target="mailto:gabinete@divinolandia.sp.gov.br" TargetMode="External"/><Relationship Id="rId4" Type="http://schemas.openxmlformats.org/officeDocument/2006/relationships/hyperlink" Target="http://www.divinolandia.sp.gov.br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0FF74-339B-42E8-9376-EA3B8AF4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2457</Words>
  <Characters>13269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Dep. de Compras 0183</cp:lastModifiedBy>
  <cp:revision>2</cp:revision>
  <cp:lastPrinted>2026-01-21T11:27:00Z</cp:lastPrinted>
  <dcterms:created xsi:type="dcterms:W3CDTF">2026-04-13T18:01:00Z</dcterms:created>
  <dcterms:modified xsi:type="dcterms:W3CDTF">2026-04-13T18:01:00Z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