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Relatório de Atendimento </w:t>
      </w:r>
      <w:r w:rsidR="00D860CB">
        <w:rPr>
          <w:rFonts w:ascii="Times New Roman" w:hAnsi="Times New Roman" w:cs="Times New Roman"/>
          <w:sz w:val="24"/>
          <w:szCs w:val="24"/>
        </w:rPr>
        <w:t>Ouvidoria Geral do Município – 3</w:t>
      </w:r>
      <w:r>
        <w:rPr>
          <w:rFonts w:ascii="Times New Roman" w:hAnsi="Times New Roman" w:cs="Times New Roman"/>
          <w:sz w:val="24"/>
          <w:szCs w:val="24"/>
        </w:rPr>
        <w:t>º Quadrimestre 2023</w:t>
      </w:r>
    </w:p>
    <w:p w:rsidR="00D860CB" w:rsidRDefault="00D860CB" w:rsidP="002418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8C6" w:rsidRDefault="00D860CB" w:rsidP="00D86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DF0FA71" wp14:editId="20C4C228">
            <wp:extent cx="5776857" cy="2688516"/>
            <wp:effectExtent l="0" t="0" r="14605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60CB" w:rsidRDefault="00D860CB" w:rsidP="00D860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8C6" w:rsidRDefault="00AE09D9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– </w:t>
      </w:r>
      <w:r w:rsidR="00D860C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60CB">
        <w:rPr>
          <w:rFonts w:ascii="Times New Roman" w:hAnsi="Times New Roman" w:cs="Times New Roman"/>
          <w:sz w:val="24"/>
          <w:szCs w:val="24"/>
        </w:rPr>
        <w:t>quarenta e oito)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9D9" w:rsidRDefault="0033786F" w:rsidP="0033786F">
      <w:pPr>
        <w:tabs>
          <w:tab w:val="left" w:pos="1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18C6" w:rsidRDefault="00D860C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8D83AC4" wp14:editId="122BDEF7">
            <wp:extent cx="5776595" cy="2710815"/>
            <wp:effectExtent l="0" t="0" r="14605" b="1333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09D9" w:rsidRDefault="00D860C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Telefone: 19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                  Site: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AE09D9">
        <w:rPr>
          <w:rFonts w:ascii="Times New Roman" w:hAnsi="Times New Roman" w:cs="Times New Roman"/>
          <w:sz w:val="24"/>
          <w:szCs w:val="24"/>
        </w:rPr>
        <w:t xml:space="preserve">  Presencial</w:t>
      </w:r>
      <w:proofErr w:type="gramEnd"/>
      <w:r w:rsidR="00AE09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D860C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833224C" wp14:editId="5B7128EA">
            <wp:extent cx="5948979" cy="2712907"/>
            <wp:effectExtent l="0" t="0" r="13970" b="114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p w:rsidR="0033786F" w:rsidRDefault="00D860CB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Reclamação: 24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Solicitação/Pedido: 06 </w:t>
      </w:r>
      <w:r w:rsidR="00AE09D9">
        <w:rPr>
          <w:rFonts w:ascii="Times New Roman" w:hAnsi="Times New Roman" w:cs="Times New Roman"/>
          <w:sz w:val="24"/>
          <w:szCs w:val="24"/>
        </w:rPr>
        <w:t xml:space="preserve"> </w:t>
      </w:r>
      <w:r w:rsidR="003378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Sugestão:00</w:t>
      </w:r>
    </w:p>
    <w:p w:rsidR="002418C6" w:rsidRDefault="0033786F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Denúncia: 13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Elogio:</w:t>
      </w:r>
      <w:r w:rsidR="00D860CB">
        <w:rPr>
          <w:rFonts w:ascii="Times New Roman" w:hAnsi="Times New Roman" w:cs="Times New Roman"/>
          <w:sz w:val="24"/>
          <w:szCs w:val="24"/>
        </w:rPr>
        <w:t xml:space="preserve"> 05</w:t>
      </w:r>
      <w:r w:rsidR="00AE09D9">
        <w:rPr>
          <w:rFonts w:ascii="Times New Roman" w:hAnsi="Times New Roman" w:cs="Times New Roman"/>
          <w:sz w:val="24"/>
          <w:szCs w:val="24"/>
        </w:rPr>
        <w:t xml:space="preserve">                              Informação: 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E09D9" w:rsidRDefault="00AE09D9" w:rsidP="002418C6">
      <w:pPr>
        <w:rPr>
          <w:rFonts w:ascii="Times New Roman" w:hAnsi="Times New Roman" w:cs="Times New Roman"/>
          <w:sz w:val="24"/>
          <w:szCs w:val="24"/>
        </w:rPr>
      </w:pPr>
    </w:p>
    <w:p w:rsidR="000E7F5F" w:rsidRDefault="000E7F5F" w:rsidP="002418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25"/>
      </w:tblGrid>
      <w:tr w:rsidR="002418C6" w:rsidTr="00AE09D9">
        <w:trPr>
          <w:jc w:val="center"/>
        </w:trPr>
        <w:tc>
          <w:tcPr>
            <w:tcW w:w="9225" w:type="dxa"/>
          </w:tcPr>
          <w:p w:rsidR="002418C6" w:rsidRDefault="002418C6" w:rsidP="0097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</w:t>
            </w:r>
          </w:p>
        </w:tc>
      </w:tr>
    </w:tbl>
    <w:p w:rsidR="002418C6" w:rsidRDefault="002418C6" w:rsidP="00973A84">
      <w:pPr>
        <w:rPr>
          <w:rFonts w:ascii="Times New Roman" w:hAnsi="Times New Roman" w:cs="Times New Roman"/>
          <w:sz w:val="24"/>
          <w:szCs w:val="24"/>
        </w:rPr>
        <w:sectPr w:rsidR="002418C6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6"/>
      </w:tblGrid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Abandono de veículo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Alimentação de Pombos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de funcionamento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de reforma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2E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Alvará Vigilância Sanitária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Animais abandonados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Funcionário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Caçamba de Lixo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Coleta de lixo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Construção irregular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 de árvore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Descarte de lixo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Descarte de resíduos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Escoamento de Água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Estadas municipais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Limpeza publica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Loteamento irregular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Motorista transporte escolar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Obstrução de Calçada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Pragas urbanas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Sorteio CDHU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0E7F5F" w:rsidTr="00D2736A">
        <w:trPr>
          <w:jc w:val="center"/>
        </w:trPr>
        <w:tc>
          <w:tcPr>
            <w:tcW w:w="4256" w:type="dxa"/>
          </w:tcPr>
          <w:p w:rsidR="000E7F5F" w:rsidRDefault="000E7F5F" w:rsidP="0097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Terreno baldio</w:t>
            </w:r>
          </w:p>
        </w:tc>
      </w:tr>
    </w:tbl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  <w:sectPr w:rsidR="002418C6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7F5F" w:rsidRDefault="000E7F5F" w:rsidP="000E7F5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36A">
        <w:rPr>
          <w:rFonts w:ascii="Times New Roman" w:hAnsi="Times New Roman" w:cs="Times New Roman"/>
          <w:sz w:val="24"/>
          <w:szCs w:val="24"/>
        </w:rPr>
        <w:t xml:space="preserve">      </w:t>
      </w:r>
      <w:r w:rsidR="000E7F5F">
        <w:rPr>
          <w:rFonts w:ascii="Times New Roman" w:hAnsi="Times New Roman" w:cs="Times New Roman"/>
          <w:sz w:val="24"/>
          <w:szCs w:val="24"/>
        </w:rPr>
        <w:t xml:space="preserve">                Divinolândia, 03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E7F5F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E7F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</w:p>
    <w:p w:rsidR="002418C6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Iamara de Queiroz Nogueira Ribeiro</w:t>
      </w:r>
    </w:p>
    <w:p w:rsidR="002418C6" w:rsidRPr="00F831B7" w:rsidRDefault="002418C6" w:rsidP="0024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Ouvidora Municipal</w:t>
      </w:r>
    </w:p>
    <w:p w:rsidR="00E14353" w:rsidRDefault="00E14353" w:rsidP="002418C6"/>
    <w:p w:rsidR="002418C6" w:rsidRDefault="002418C6" w:rsidP="002418C6"/>
    <w:p w:rsidR="002418C6" w:rsidRPr="002418C6" w:rsidRDefault="002418C6" w:rsidP="002418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18C6" w:rsidRPr="002418C6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C4" w:rsidRDefault="00F200C4">
      <w:pPr>
        <w:spacing w:line="240" w:lineRule="auto"/>
      </w:pPr>
      <w:r>
        <w:separator/>
      </w:r>
    </w:p>
  </w:endnote>
  <w:endnote w:type="continuationSeparator" w:id="0">
    <w:p w:rsidR="00F200C4" w:rsidRDefault="00F20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CEP 13.780-000  Fone: (19) 3663.</w:t>
    </w:r>
    <w:r w:rsidR="000A23A9">
      <w:rPr>
        <w:color w:val="000000" w:themeColor="text1"/>
      </w:rPr>
      <w:t>8118</w:t>
    </w:r>
    <w:r>
      <w:rPr>
        <w:color w:val="000000" w:themeColor="text1"/>
      </w:rPr>
      <w:t xml:space="preserve"> 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C4" w:rsidRDefault="00F200C4">
      <w:pPr>
        <w:spacing w:after="0"/>
      </w:pPr>
      <w:r>
        <w:separator/>
      </w:r>
    </w:p>
  </w:footnote>
  <w:footnote w:type="continuationSeparator" w:id="0">
    <w:p w:rsidR="00F200C4" w:rsidRDefault="00F200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811BB"/>
    <w:rsid w:val="000A23A9"/>
    <w:rsid w:val="000E7F5F"/>
    <w:rsid w:val="001119A8"/>
    <w:rsid w:val="0013025A"/>
    <w:rsid w:val="00135752"/>
    <w:rsid w:val="001A6BA5"/>
    <w:rsid w:val="00241620"/>
    <w:rsid w:val="002418C6"/>
    <w:rsid w:val="00251AB6"/>
    <w:rsid w:val="002E5472"/>
    <w:rsid w:val="00300CAA"/>
    <w:rsid w:val="00310118"/>
    <w:rsid w:val="0033786F"/>
    <w:rsid w:val="003C4AB5"/>
    <w:rsid w:val="003E0780"/>
    <w:rsid w:val="00406085"/>
    <w:rsid w:val="004138C5"/>
    <w:rsid w:val="00464305"/>
    <w:rsid w:val="00472B9D"/>
    <w:rsid w:val="004E0F82"/>
    <w:rsid w:val="004E3B0C"/>
    <w:rsid w:val="004E70CE"/>
    <w:rsid w:val="00587F8C"/>
    <w:rsid w:val="00661D58"/>
    <w:rsid w:val="006703A2"/>
    <w:rsid w:val="00735C53"/>
    <w:rsid w:val="007E79AF"/>
    <w:rsid w:val="008111EF"/>
    <w:rsid w:val="0086038A"/>
    <w:rsid w:val="008956B5"/>
    <w:rsid w:val="008C5430"/>
    <w:rsid w:val="008D2049"/>
    <w:rsid w:val="008E453D"/>
    <w:rsid w:val="008F4AD0"/>
    <w:rsid w:val="009A122F"/>
    <w:rsid w:val="00A46683"/>
    <w:rsid w:val="00AB5966"/>
    <w:rsid w:val="00AE09D9"/>
    <w:rsid w:val="00B26FE6"/>
    <w:rsid w:val="00B60921"/>
    <w:rsid w:val="00BB52F5"/>
    <w:rsid w:val="00BE3A67"/>
    <w:rsid w:val="00BF15C8"/>
    <w:rsid w:val="00CB1B6C"/>
    <w:rsid w:val="00CD2178"/>
    <w:rsid w:val="00D04D31"/>
    <w:rsid w:val="00D2736A"/>
    <w:rsid w:val="00D860CB"/>
    <w:rsid w:val="00E14353"/>
    <w:rsid w:val="00E501A5"/>
    <w:rsid w:val="00E55A65"/>
    <w:rsid w:val="00E871A2"/>
    <w:rsid w:val="00EF54DD"/>
    <w:rsid w:val="00F200C4"/>
    <w:rsid w:val="00F837E6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Departamentos!$A$2:$A$13</c:f>
              <c:strCache>
                <c:ptCount val="12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Vigilancia Sanitaria</c:v>
                </c:pt>
                <c:pt idx="5">
                  <c:v>Saúde</c:v>
                </c:pt>
                <c:pt idx="6">
                  <c:v>Zoonoses</c:v>
                </c:pt>
                <c:pt idx="7">
                  <c:v>Telefone</c:v>
                </c:pt>
                <c:pt idx="8">
                  <c:v>Estradas</c:v>
                </c:pt>
                <c:pt idx="9">
                  <c:v>Esporte</c:v>
                </c:pt>
                <c:pt idx="10">
                  <c:v>Defesa Civil</c:v>
                </c:pt>
                <c:pt idx="11">
                  <c:v>Centro Odontologico</c:v>
                </c:pt>
              </c:strCache>
            </c:strRef>
          </c:cat>
          <c:val>
            <c:numRef>
              <c:f>Departamentos!$B$2:$B$13</c:f>
              <c:numCache>
                <c:formatCode>General</c:formatCode>
                <c:ptCount val="12"/>
                <c:pt idx="0">
                  <c:v>17</c:v>
                </c:pt>
                <c:pt idx="1">
                  <c:v>9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162448"/>
        <c:axId val="59148848"/>
        <c:axId val="0"/>
      </c:bar3DChart>
      <c:catAx>
        <c:axId val="5916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9148848"/>
        <c:crosses val="autoZero"/>
        <c:auto val="1"/>
        <c:lblAlgn val="ctr"/>
        <c:lblOffset val="100"/>
        <c:noMultiLvlLbl val="0"/>
      </c:catAx>
      <c:valAx>
        <c:axId val="5914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916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19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8310000"/>
        <c:axId val="1988315984"/>
        <c:axId val="0"/>
      </c:bar3DChart>
      <c:catAx>
        <c:axId val="198831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8315984"/>
        <c:crosses val="autoZero"/>
        <c:auto val="1"/>
        <c:lblAlgn val="ctr"/>
        <c:lblOffset val="100"/>
        <c:noMultiLvlLbl val="0"/>
      </c:catAx>
      <c:valAx>
        <c:axId val="198831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831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Tipos!$A$2:$A$7</c:f>
              <c:strCache>
                <c:ptCount val="6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  <c:pt idx="5">
                  <c:v>Informação</c:v>
                </c:pt>
              </c:strCache>
            </c:strRef>
          </c:cat>
          <c:val>
            <c:numRef>
              <c:f>Tipos!$B$2:$B$7</c:f>
              <c:numCache>
                <c:formatCode>General</c:formatCode>
                <c:ptCount val="6"/>
                <c:pt idx="0">
                  <c:v>24</c:v>
                </c:pt>
                <c:pt idx="1">
                  <c:v>6</c:v>
                </c:pt>
                <c:pt idx="2">
                  <c:v>0</c:v>
                </c:pt>
                <c:pt idx="3">
                  <c:v>13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8307824"/>
        <c:axId val="1988313264"/>
        <c:axId val="0"/>
      </c:bar3DChart>
      <c:catAx>
        <c:axId val="198830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8313264"/>
        <c:crosses val="autoZero"/>
        <c:auto val="1"/>
        <c:lblAlgn val="ctr"/>
        <c:lblOffset val="100"/>
        <c:noMultiLvlLbl val="0"/>
      </c:catAx>
      <c:valAx>
        <c:axId val="198831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8830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2024-01-03T12:01:00Z</cp:lastPrinted>
  <dcterms:created xsi:type="dcterms:W3CDTF">2024-01-03T18:17:00Z</dcterms:created>
  <dcterms:modified xsi:type="dcterms:W3CDTF">2024-01-03T18:17:00Z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